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4C73" w14:textId="77777777" w:rsidR="00EE6FA5" w:rsidRPr="00EE6FA5" w:rsidRDefault="00BB271A" w:rsidP="00EE6FA5">
      <w:pPr>
        <w:ind w:left="57"/>
        <w:jc w:val="center"/>
        <w:rPr>
          <w:b/>
          <w:sz w:val="28"/>
          <w:szCs w:val="28"/>
        </w:rPr>
      </w:pPr>
      <w:r w:rsidRPr="00EE6FA5">
        <w:rPr>
          <w:b/>
          <w:sz w:val="28"/>
          <w:szCs w:val="28"/>
        </w:rPr>
        <w:t>Regulamin praktyk zawodowych</w:t>
      </w:r>
    </w:p>
    <w:p w14:paraId="3B9C91C6" w14:textId="77777777" w:rsidR="003F62D3" w:rsidRDefault="00EE6FA5" w:rsidP="003F62D3">
      <w:pPr>
        <w:ind w:left="57"/>
        <w:jc w:val="center"/>
        <w:rPr>
          <w:b/>
          <w:sz w:val="26"/>
          <w:szCs w:val="26"/>
        </w:rPr>
      </w:pPr>
      <w:r w:rsidRPr="00EE6FA5">
        <w:rPr>
          <w:b/>
          <w:sz w:val="26"/>
          <w:szCs w:val="26"/>
        </w:rPr>
        <w:t>obowiązujących na kierunku</w:t>
      </w:r>
      <w:r w:rsidR="003F62D3">
        <w:rPr>
          <w:b/>
          <w:sz w:val="26"/>
          <w:szCs w:val="26"/>
        </w:rPr>
        <w:t>:</w:t>
      </w:r>
    </w:p>
    <w:p w14:paraId="0091230A" w14:textId="77777777" w:rsidR="00BB271A" w:rsidRDefault="00EE6FA5" w:rsidP="003F62D3">
      <w:pPr>
        <w:ind w:left="57"/>
        <w:jc w:val="center"/>
        <w:rPr>
          <w:b/>
          <w:sz w:val="26"/>
          <w:szCs w:val="26"/>
        </w:rPr>
      </w:pPr>
      <w:r w:rsidRPr="003F62D3">
        <w:rPr>
          <w:b/>
          <w:i/>
          <w:sz w:val="26"/>
          <w:szCs w:val="26"/>
        </w:rPr>
        <w:t>Pedagogika</w:t>
      </w:r>
      <w:r w:rsidRPr="00EE6FA5">
        <w:rPr>
          <w:b/>
          <w:sz w:val="26"/>
          <w:szCs w:val="26"/>
        </w:rPr>
        <w:t xml:space="preserve"> </w:t>
      </w:r>
      <w:r w:rsidR="003F62D3">
        <w:rPr>
          <w:b/>
          <w:sz w:val="26"/>
          <w:szCs w:val="26"/>
        </w:rPr>
        <w:t xml:space="preserve">- </w:t>
      </w:r>
      <w:r w:rsidRPr="00EE6FA5">
        <w:rPr>
          <w:b/>
          <w:sz w:val="26"/>
          <w:szCs w:val="26"/>
        </w:rPr>
        <w:t>studia I stopnia</w:t>
      </w:r>
      <w:r w:rsidR="003F62D3">
        <w:rPr>
          <w:b/>
          <w:sz w:val="26"/>
          <w:szCs w:val="26"/>
        </w:rPr>
        <w:t xml:space="preserve"> i </w:t>
      </w:r>
      <w:r w:rsidR="003F62D3" w:rsidRPr="003F62D3">
        <w:rPr>
          <w:b/>
          <w:i/>
          <w:sz w:val="26"/>
          <w:szCs w:val="26"/>
        </w:rPr>
        <w:t>Pedagogika</w:t>
      </w:r>
      <w:r w:rsidR="003F62D3">
        <w:rPr>
          <w:b/>
          <w:sz w:val="26"/>
          <w:szCs w:val="26"/>
        </w:rPr>
        <w:t xml:space="preserve"> -</w:t>
      </w:r>
      <w:r w:rsidRPr="00EE6FA5">
        <w:rPr>
          <w:b/>
          <w:sz w:val="26"/>
          <w:szCs w:val="26"/>
        </w:rPr>
        <w:t xml:space="preserve"> studia II stopnia</w:t>
      </w:r>
    </w:p>
    <w:p w14:paraId="5AF9F366" w14:textId="77777777" w:rsidR="00BA59AF" w:rsidRDefault="00BA59AF" w:rsidP="003F62D3">
      <w:pPr>
        <w:ind w:left="57"/>
        <w:jc w:val="center"/>
        <w:rPr>
          <w:b/>
          <w:sz w:val="26"/>
          <w:szCs w:val="26"/>
        </w:rPr>
      </w:pPr>
    </w:p>
    <w:p w14:paraId="41FB75CF" w14:textId="77777777" w:rsidR="00BA59AF" w:rsidRDefault="00BA59AF" w:rsidP="003F62D3">
      <w:pPr>
        <w:ind w:left="57"/>
        <w:jc w:val="center"/>
        <w:rPr>
          <w:b/>
          <w:sz w:val="26"/>
          <w:szCs w:val="26"/>
        </w:rPr>
      </w:pPr>
    </w:p>
    <w:p w14:paraId="66E35EC3" w14:textId="77777777" w:rsidR="00BA59AF" w:rsidRDefault="00BA59AF" w:rsidP="00BA59AF">
      <w:pPr>
        <w:ind w:left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Uwaga! Niniejszy regulamin studenckich praktyk zawodowych nie dotyczy studentów specjalności:</w:t>
      </w:r>
    </w:p>
    <w:p w14:paraId="3BB75381" w14:textId="77777777" w:rsidR="00BA59AF" w:rsidRDefault="00BA59AF" w:rsidP="00BA59AF">
      <w:pPr>
        <w:numPr>
          <w:ilvl w:val="0"/>
          <w:numId w:val="12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Pedagogika przedszkolna i wczesnoszkolna,</w:t>
      </w:r>
    </w:p>
    <w:p w14:paraId="030B4E97" w14:textId="77777777" w:rsidR="00BA59AF" w:rsidRPr="00EE6FA5" w:rsidRDefault="00BA59AF" w:rsidP="00BA59AF">
      <w:pPr>
        <w:numPr>
          <w:ilvl w:val="0"/>
          <w:numId w:val="12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Pedagogika przedszkolna i wczesnoszkolna z neurodydaktyką. </w:t>
      </w:r>
    </w:p>
    <w:p w14:paraId="63D29859" w14:textId="77777777" w:rsidR="00BA59AF" w:rsidRPr="00EE6FA5" w:rsidRDefault="00BA59AF" w:rsidP="00BA59AF">
      <w:pPr>
        <w:ind w:left="57"/>
        <w:jc w:val="both"/>
        <w:rPr>
          <w:b/>
          <w:sz w:val="26"/>
          <w:szCs w:val="26"/>
        </w:rPr>
      </w:pPr>
    </w:p>
    <w:p w14:paraId="212B6F98" w14:textId="77777777" w:rsidR="00BB271A" w:rsidRDefault="00BB271A" w:rsidP="00BB271A">
      <w:pPr>
        <w:ind w:left="57"/>
      </w:pPr>
    </w:p>
    <w:p w14:paraId="1A64DBDC" w14:textId="77777777" w:rsidR="00BB271A" w:rsidRPr="008A604D" w:rsidRDefault="00D220D0" w:rsidP="002C49D7">
      <w:pPr>
        <w:spacing w:after="240" w:line="276" w:lineRule="auto"/>
        <w:ind w:firstLine="284"/>
        <w:jc w:val="both"/>
        <w:outlineLvl w:val="0"/>
        <w:rPr>
          <w:b/>
        </w:rPr>
      </w:pPr>
      <w:r w:rsidRPr="00DD684F">
        <w:t xml:space="preserve">Praktyka zawodowa stanowi integralną część procesu kształcenia studentów. </w:t>
      </w:r>
      <w:r w:rsidR="00147196" w:rsidRPr="002C4842">
        <w:t>Każdy student</w:t>
      </w:r>
      <w:r w:rsidR="00147196" w:rsidRPr="002C4842">
        <w:rPr>
          <w:b/>
        </w:rPr>
        <w:t xml:space="preserve"> </w:t>
      </w:r>
      <w:r w:rsidR="00147196" w:rsidRPr="002C4842">
        <w:t xml:space="preserve">studiów stacjonarnych i </w:t>
      </w:r>
      <w:r w:rsidR="002C4842">
        <w:t xml:space="preserve">każdy student studiów </w:t>
      </w:r>
      <w:r w:rsidR="00147196" w:rsidRPr="002C4842">
        <w:t>niestacjonarnych</w:t>
      </w:r>
      <w:r w:rsidR="00147196">
        <w:t xml:space="preserve"> na kierunku </w:t>
      </w:r>
      <w:r w:rsidR="00147196" w:rsidRPr="00147196">
        <w:rPr>
          <w:b/>
          <w:i/>
        </w:rPr>
        <w:t>Pedagogika</w:t>
      </w:r>
      <w:r w:rsidR="00147196">
        <w:t xml:space="preserve"> </w:t>
      </w:r>
      <w:r w:rsidR="00147196" w:rsidRPr="00147196">
        <w:rPr>
          <w:b/>
        </w:rPr>
        <w:t xml:space="preserve">studia I-go stopnia i </w:t>
      </w:r>
      <w:r w:rsidR="003F62D3" w:rsidRPr="00147196">
        <w:rPr>
          <w:b/>
          <w:i/>
        </w:rPr>
        <w:t>Pedagogika</w:t>
      </w:r>
      <w:r w:rsidR="003F62D3" w:rsidRPr="00147196">
        <w:rPr>
          <w:b/>
        </w:rPr>
        <w:t xml:space="preserve"> </w:t>
      </w:r>
      <w:r w:rsidR="00147196" w:rsidRPr="00147196">
        <w:rPr>
          <w:b/>
        </w:rPr>
        <w:t>studia II-go stopnia</w:t>
      </w:r>
      <w:r w:rsidR="00147196">
        <w:t xml:space="preserve"> zobowiązany jest do odbycia praktyki zawodowej, której celem jest realizacja założonych w programie kształcenia efektów w zakresie wiedzy, umiejętności i  kompetencji społecznych.</w:t>
      </w:r>
    </w:p>
    <w:p w14:paraId="2A533EE5" w14:textId="77777777" w:rsidR="00BB271A" w:rsidRPr="00147196" w:rsidRDefault="00BB271A" w:rsidP="008A604D">
      <w:pPr>
        <w:pStyle w:val="Tekstpodstawowy"/>
        <w:numPr>
          <w:ilvl w:val="0"/>
          <w:numId w:val="7"/>
        </w:numPr>
        <w:tabs>
          <w:tab w:val="left" w:pos="357"/>
        </w:tabs>
        <w:spacing w:after="0" w:line="360" w:lineRule="auto"/>
        <w:ind w:hanging="720"/>
        <w:jc w:val="both"/>
        <w:rPr>
          <w:b/>
          <w:sz w:val="26"/>
          <w:szCs w:val="26"/>
        </w:rPr>
      </w:pPr>
      <w:r w:rsidRPr="00147196">
        <w:rPr>
          <w:b/>
          <w:sz w:val="26"/>
          <w:szCs w:val="26"/>
        </w:rPr>
        <w:t>Czas i termin praktyk zawodowych</w:t>
      </w:r>
      <w:r w:rsidRPr="00147196">
        <w:rPr>
          <w:b/>
          <w:sz w:val="26"/>
          <w:szCs w:val="26"/>
        </w:rPr>
        <w:tab/>
      </w:r>
    </w:p>
    <w:p w14:paraId="56A0A4F7" w14:textId="77777777" w:rsidR="00EE6FA5" w:rsidRDefault="008A604D" w:rsidP="002C49D7">
      <w:pPr>
        <w:pStyle w:val="Tekstpodstawowy"/>
        <w:tabs>
          <w:tab w:val="left" w:pos="357"/>
        </w:tabs>
        <w:spacing w:after="0" w:line="276" w:lineRule="auto"/>
        <w:jc w:val="both"/>
      </w:pPr>
      <w:r>
        <w:tab/>
      </w:r>
      <w:r w:rsidR="00147196">
        <w:t>S</w:t>
      </w:r>
      <w:r w:rsidR="00BB271A" w:rsidRPr="00116E30">
        <w:t xml:space="preserve">tudent studiów stacjonarnych </w:t>
      </w:r>
      <w:r w:rsidR="00BB271A">
        <w:t xml:space="preserve">i niestacjonarnych </w:t>
      </w:r>
      <w:r w:rsidR="00BB271A" w:rsidRPr="00116E30">
        <w:t xml:space="preserve">na kierunku </w:t>
      </w:r>
      <w:r w:rsidR="00EE6FA5">
        <w:t xml:space="preserve">Pedagogika </w:t>
      </w:r>
      <w:r w:rsidR="00BB271A" w:rsidRPr="00116E30">
        <w:t xml:space="preserve"> zobowiązany jest do odbycia praktyki zawodowej</w:t>
      </w:r>
      <w:r w:rsidR="00EE6FA5">
        <w:t>:</w:t>
      </w:r>
    </w:p>
    <w:p w14:paraId="6BE58666" w14:textId="77777777" w:rsidR="00EE6FA5" w:rsidRDefault="00EE6FA5" w:rsidP="002C49D7">
      <w:pPr>
        <w:pStyle w:val="Tekstpodstawowy"/>
        <w:numPr>
          <w:ilvl w:val="0"/>
          <w:numId w:val="6"/>
        </w:numPr>
        <w:tabs>
          <w:tab w:val="left" w:pos="357"/>
        </w:tabs>
        <w:spacing w:after="0" w:line="276" w:lineRule="auto"/>
        <w:jc w:val="both"/>
      </w:pPr>
      <w:r w:rsidRPr="00147196">
        <w:rPr>
          <w:b/>
          <w:i/>
        </w:rPr>
        <w:t>na studia I stopnia</w:t>
      </w:r>
      <w:r>
        <w:t xml:space="preserve"> </w:t>
      </w:r>
      <w:r w:rsidR="00BB271A" w:rsidRPr="00116E30">
        <w:t>w w</w:t>
      </w:r>
      <w:r w:rsidR="00BB271A" w:rsidRPr="00116E30">
        <w:t>y</w:t>
      </w:r>
      <w:r w:rsidR="00BB271A">
        <w:t xml:space="preserve">miarze nie mniejszym niż </w:t>
      </w:r>
      <w:r w:rsidR="00BB271A" w:rsidRPr="002C4842">
        <w:rPr>
          <w:b/>
        </w:rPr>
        <w:t>8 tygodni</w:t>
      </w:r>
      <w:r w:rsidR="00BB271A" w:rsidRPr="00116E30">
        <w:t xml:space="preserve"> (min</w:t>
      </w:r>
      <w:r w:rsidR="00BB271A" w:rsidRPr="00433BE3">
        <w:t>. 240</w:t>
      </w:r>
      <w:r w:rsidR="00BB271A" w:rsidRPr="00BB006B">
        <w:rPr>
          <w:color w:val="FF0000"/>
        </w:rPr>
        <w:t xml:space="preserve"> </w:t>
      </w:r>
      <w:r w:rsidR="00BB271A" w:rsidRPr="00116E30">
        <w:t>godzin)</w:t>
      </w:r>
      <w:r>
        <w:t>;</w:t>
      </w:r>
    </w:p>
    <w:p w14:paraId="5F61DBC2" w14:textId="77777777" w:rsidR="00EE6FA5" w:rsidRDefault="00EE6FA5" w:rsidP="002C49D7">
      <w:pPr>
        <w:pStyle w:val="Tekstpodstawowy"/>
        <w:numPr>
          <w:ilvl w:val="0"/>
          <w:numId w:val="6"/>
        </w:numPr>
        <w:tabs>
          <w:tab w:val="left" w:pos="357"/>
        </w:tabs>
        <w:spacing w:after="0" w:line="276" w:lineRule="auto"/>
        <w:jc w:val="both"/>
      </w:pPr>
      <w:r w:rsidRPr="00147196">
        <w:rPr>
          <w:b/>
          <w:i/>
        </w:rPr>
        <w:t>na studia II stopnia</w:t>
      </w:r>
      <w:r>
        <w:t xml:space="preserve"> w wymiarze nie mniejszym niż </w:t>
      </w:r>
      <w:r w:rsidRPr="002C4842">
        <w:rPr>
          <w:b/>
        </w:rPr>
        <w:t>4 tygodnie</w:t>
      </w:r>
      <w:r>
        <w:t xml:space="preserve"> (min. 120 godz.).</w:t>
      </w:r>
    </w:p>
    <w:p w14:paraId="4838801C" w14:textId="77777777" w:rsidR="00147196" w:rsidRDefault="002C4842" w:rsidP="002C49D7">
      <w:pPr>
        <w:pStyle w:val="Tekstpodstawowy"/>
        <w:tabs>
          <w:tab w:val="left" w:pos="357"/>
        </w:tabs>
        <w:spacing w:after="0" w:line="276" w:lineRule="auto"/>
        <w:ind w:firstLine="426"/>
        <w:jc w:val="both"/>
      </w:pPr>
      <w:r>
        <w:t>S</w:t>
      </w:r>
      <w:r w:rsidR="00BB271A" w:rsidRPr="00116E30">
        <w:t>tudent</w:t>
      </w:r>
      <w:r w:rsidR="00EE6FA5">
        <w:t xml:space="preserve"> </w:t>
      </w:r>
      <w:r w:rsidR="00EE6FA5" w:rsidRPr="002C4842">
        <w:rPr>
          <w:b/>
          <w:i/>
        </w:rPr>
        <w:t>studiów stacjonarnych</w:t>
      </w:r>
      <w:r w:rsidR="00EE6FA5">
        <w:t xml:space="preserve"> </w:t>
      </w:r>
      <w:r w:rsidRPr="003F62D3">
        <w:rPr>
          <w:b/>
        </w:rPr>
        <w:t>na studiach I-go</w:t>
      </w:r>
      <w:r>
        <w:t xml:space="preserve"> stopnia </w:t>
      </w:r>
      <w:r w:rsidR="00BB271A" w:rsidRPr="00116E30">
        <w:t xml:space="preserve">odbywa </w:t>
      </w:r>
      <w:r w:rsidR="00BB271A">
        <w:t xml:space="preserve">ciągłą </w:t>
      </w:r>
      <w:r w:rsidR="00BB271A" w:rsidRPr="00116E30">
        <w:t>praktykę</w:t>
      </w:r>
      <w:r w:rsidR="00BB271A">
        <w:t xml:space="preserve"> zawodowa </w:t>
      </w:r>
      <w:r w:rsidR="00BB271A" w:rsidRPr="00116E30">
        <w:t>w miesiącach wakacyjnych</w:t>
      </w:r>
      <w:r w:rsidR="00BB271A">
        <w:t xml:space="preserve">, po </w:t>
      </w:r>
      <w:r w:rsidR="00EE6FA5">
        <w:t xml:space="preserve">II i </w:t>
      </w:r>
      <w:r w:rsidR="00BB271A">
        <w:t>IV semestrze studiów.</w:t>
      </w:r>
      <w:r w:rsidR="00BB271A" w:rsidRPr="00116E30">
        <w:t xml:space="preserve"> W uzasadnionych przypadkach praktyka może odbywać się w trakcie trwania roku akademickiego, </w:t>
      </w:r>
      <w:r w:rsidR="00147196">
        <w:t xml:space="preserve">pod warunkiem </w:t>
      </w:r>
      <w:r w:rsidR="00BB271A" w:rsidRPr="00116E30">
        <w:t xml:space="preserve">braku </w:t>
      </w:r>
      <w:r w:rsidR="00BB271A">
        <w:t xml:space="preserve">kolizji </w:t>
      </w:r>
      <w:r w:rsidR="00BB271A" w:rsidRPr="00116E30">
        <w:t>z zajęciami dydaktyc</w:t>
      </w:r>
      <w:r w:rsidR="00BB271A" w:rsidRPr="00116E30">
        <w:t>z</w:t>
      </w:r>
      <w:r w:rsidR="00BB271A" w:rsidRPr="00116E30">
        <w:t xml:space="preserve">nymi. </w:t>
      </w:r>
    </w:p>
    <w:p w14:paraId="3A979BD2" w14:textId="77777777" w:rsidR="002C4842" w:rsidRDefault="002C4842" w:rsidP="002C49D7">
      <w:pPr>
        <w:pStyle w:val="Tekstpodstawowy"/>
        <w:tabs>
          <w:tab w:val="left" w:pos="357"/>
        </w:tabs>
        <w:spacing w:after="0" w:line="276" w:lineRule="auto"/>
        <w:ind w:firstLine="426"/>
        <w:jc w:val="both"/>
      </w:pPr>
      <w:r>
        <w:t>S</w:t>
      </w:r>
      <w:r w:rsidRPr="00116E30">
        <w:t>tudent</w:t>
      </w:r>
      <w:r>
        <w:t xml:space="preserve"> </w:t>
      </w:r>
      <w:r w:rsidRPr="003F62D3">
        <w:rPr>
          <w:b/>
          <w:i/>
        </w:rPr>
        <w:t>studiów stacjonarnych</w:t>
      </w:r>
      <w:r w:rsidRPr="003F62D3">
        <w:rPr>
          <w:b/>
        </w:rPr>
        <w:t xml:space="preserve"> na studiach II-go stopnia</w:t>
      </w:r>
      <w:r>
        <w:t xml:space="preserve"> </w:t>
      </w:r>
      <w:r w:rsidRPr="00116E30">
        <w:t xml:space="preserve">odbywa </w:t>
      </w:r>
      <w:r>
        <w:t xml:space="preserve">ciągłą </w:t>
      </w:r>
      <w:r w:rsidRPr="00116E30">
        <w:t>praktykę</w:t>
      </w:r>
      <w:r>
        <w:t xml:space="preserve"> zawodowa </w:t>
      </w:r>
      <w:r w:rsidRPr="00116E30">
        <w:t>w miesiącach wakacyjnych</w:t>
      </w:r>
      <w:r>
        <w:t>, po II semestrze studiów.</w:t>
      </w:r>
      <w:r w:rsidRPr="00116E30">
        <w:t xml:space="preserve"> W uzasadnionych przypadkach praktyka może odbywać się w trakcie trwania roku akademickiego, </w:t>
      </w:r>
      <w:r>
        <w:t xml:space="preserve">pod warunkiem </w:t>
      </w:r>
      <w:r w:rsidRPr="00116E30">
        <w:t xml:space="preserve">braku </w:t>
      </w:r>
      <w:r>
        <w:t xml:space="preserve">kolizji </w:t>
      </w:r>
      <w:r w:rsidRPr="00116E30">
        <w:t>z zajęciami dydaktyc</w:t>
      </w:r>
      <w:r w:rsidRPr="00116E30">
        <w:t>z</w:t>
      </w:r>
      <w:r w:rsidRPr="00116E30">
        <w:t xml:space="preserve">nymi. </w:t>
      </w:r>
    </w:p>
    <w:p w14:paraId="6541A579" w14:textId="77777777" w:rsidR="00BB271A" w:rsidRDefault="00147196" w:rsidP="002C49D7">
      <w:pPr>
        <w:pStyle w:val="Tekstpodstawowy"/>
        <w:tabs>
          <w:tab w:val="left" w:pos="357"/>
        </w:tabs>
        <w:spacing w:after="0" w:line="276" w:lineRule="auto"/>
        <w:jc w:val="both"/>
      </w:pPr>
      <w:r>
        <w:tab/>
        <w:t>S</w:t>
      </w:r>
      <w:r w:rsidR="008A604D">
        <w:t xml:space="preserve">tudent </w:t>
      </w:r>
      <w:r w:rsidR="008A604D" w:rsidRPr="003F62D3">
        <w:rPr>
          <w:b/>
          <w:i/>
        </w:rPr>
        <w:t>studiów niestacjonarnych</w:t>
      </w:r>
      <w:r w:rsidR="008A604D" w:rsidRPr="003F62D3">
        <w:rPr>
          <w:b/>
        </w:rPr>
        <w:t xml:space="preserve"> </w:t>
      </w:r>
      <w:r w:rsidR="002C4842" w:rsidRPr="003F62D3">
        <w:rPr>
          <w:b/>
        </w:rPr>
        <w:t>na studiach I-go stopnia</w:t>
      </w:r>
      <w:r w:rsidR="002C4842">
        <w:t xml:space="preserve"> </w:t>
      </w:r>
      <w:r w:rsidR="008A604D">
        <w:t>odbywa</w:t>
      </w:r>
      <w:r w:rsidR="002C4842">
        <w:t xml:space="preserve"> ciągłą</w:t>
      </w:r>
      <w:r w:rsidR="008A604D">
        <w:t xml:space="preserve"> praktykę zawodową </w:t>
      </w:r>
      <w:r w:rsidR="004A2EA8">
        <w:t xml:space="preserve">po II i IV semestrze studiów, przy czym praktykę może odbywać </w:t>
      </w:r>
      <w:r w:rsidR="002C4842" w:rsidRPr="00116E30">
        <w:t>w miesiącach wakacyjnych</w:t>
      </w:r>
      <w:r w:rsidR="004A2EA8">
        <w:t xml:space="preserve"> lub </w:t>
      </w:r>
      <w:r w:rsidR="008A604D">
        <w:t>w trakcie trwania roku akademickiego</w:t>
      </w:r>
      <w:r w:rsidR="004A2EA8">
        <w:t>.</w:t>
      </w:r>
      <w:r w:rsidR="008A604D">
        <w:t xml:space="preserve"> </w:t>
      </w:r>
    </w:p>
    <w:p w14:paraId="2275F929" w14:textId="77777777" w:rsidR="00147196" w:rsidRPr="00C348C2" w:rsidRDefault="004A2EA8" w:rsidP="002C49D7">
      <w:pPr>
        <w:pStyle w:val="Tekstpodstawowy"/>
        <w:tabs>
          <w:tab w:val="left" w:pos="357"/>
        </w:tabs>
        <w:spacing w:after="0" w:line="276" w:lineRule="auto"/>
        <w:ind w:firstLine="284"/>
        <w:jc w:val="both"/>
      </w:pPr>
      <w:r>
        <w:t xml:space="preserve">Student </w:t>
      </w:r>
      <w:r w:rsidRPr="003F62D3">
        <w:rPr>
          <w:b/>
          <w:i/>
        </w:rPr>
        <w:t>studiów niestacjonarnych</w:t>
      </w:r>
      <w:r w:rsidRPr="003F62D3">
        <w:rPr>
          <w:b/>
        </w:rPr>
        <w:t xml:space="preserve"> na studiach II-go stopnia</w:t>
      </w:r>
      <w:r>
        <w:t xml:space="preserve"> odbywa ciągłą praktykę zawodową po II semestrze studiów, przy czym praktykę może odbywać </w:t>
      </w:r>
      <w:r w:rsidRPr="00116E30">
        <w:t>w miesiącach wakacyjnych</w:t>
      </w:r>
      <w:r>
        <w:t xml:space="preserve"> lub w trakcie trwania roku akademickiego.</w:t>
      </w:r>
    </w:p>
    <w:p w14:paraId="22E46A72" w14:textId="77777777" w:rsidR="00147196" w:rsidRPr="00147196" w:rsidRDefault="00147196" w:rsidP="00147196">
      <w:pPr>
        <w:pStyle w:val="Tekstpodstawowy"/>
        <w:numPr>
          <w:ilvl w:val="0"/>
          <w:numId w:val="7"/>
        </w:numPr>
        <w:tabs>
          <w:tab w:val="left" w:pos="357"/>
        </w:tabs>
        <w:spacing w:before="120" w:after="0" w:line="360" w:lineRule="auto"/>
        <w:ind w:left="426" w:hanging="426"/>
        <w:jc w:val="both"/>
        <w:rPr>
          <w:b/>
          <w:sz w:val="26"/>
          <w:szCs w:val="26"/>
        </w:rPr>
      </w:pPr>
      <w:r w:rsidRPr="00147196">
        <w:rPr>
          <w:b/>
          <w:sz w:val="26"/>
          <w:szCs w:val="26"/>
        </w:rPr>
        <w:t>Miejsce odbywania praktyki</w:t>
      </w:r>
      <w:r w:rsidRPr="00147196">
        <w:rPr>
          <w:b/>
          <w:sz w:val="26"/>
          <w:szCs w:val="26"/>
        </w:rPr>
        <w:tab/>
      </w:r>
    </w:p>
    <w:p w14:paraId="2FD45502" w14:textId="77777777" w:rsidR="004A2EA8" w:rsidRPr="0059074A" w:rsidRDefault="004A2EA8" w:rsidP="002C49D7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59074A">
        <w:t xml:space="preserve">Na kierunku </w:t>
      </w:r>
      <w:r w:rsidRPr="0059074A">
        <w:rPr>
          <w:b/>
          <w:i/>
        </w:rPr>
        <w:t>Pedagogika</w:t>
      </w:r>
      <w:r w:rsidRPr="0059074A">
        <w:t xml:space="preserve"> ciągłą p</w:t>
      </w:r>
      <w:r w:rsidR="00B70722" w:rsidRPr="0059074A">
        <w:t>raktykę zawodową student może podejmować</w:t>
      </w:r>
      <w:r w:rsidRPr="0059074A">
        <w:rPr>
          <w:b/>
        </w:rPr>
        <w:t xml:space="preserve"> -</w:t>
      </w:r>
      <w:r w:rsidR="00B70722" w:rsidRPr="0059074A">
        <w:t xml:space="preserve"> zależnie od wybranej specjalności</w:t>
      </w:r>
      <w:r w:rsidR="00B70722" w:rsidRPr="0059074A">
        <w:rPr>
          <w:b/>
        </w:rPr>
        <w:t xml:space="preserve"> - </w:t>
      </w:r>
      <w:r w:rsidR="00B70722" w:rsidRPr="0059074A">
        <w:rPr>
          <w:rFonts w:ascii="Times-Roman" w:eastAsia="Calibri" w:hAnsi="Times-Roman" w:cs="Times-Roman"/>
          <w:sz w:val="23"/>
          <w:szCs w:val="23"/>
        </w:rPr>
        <w:t xml:space="preserve">w </w:t>
      </w:r>
      <w:r w:rsidR="009C6E21" w:rsidRPr="0059074A">
        <w:rPr>
          <w:rFonts w:ascii="Times-Roman" w:eastAsia="Calibri" w:hAnsi="Times-Roman" w:cs="Times-Roman"/>
          <w:sz w:val="23"/>
          <w:szCs w:val="23"/>
        </w:rPr>
        <w:t xml:space="preserve">organizacjach, </w:t>
      </w:r>
      <w:r w:rsidR="009C6E21" w:rsidRPr="0059074A">
        <w:t xml:space="preserve">zwanych dalej </w:t>
      </w:r>
      <w:r w:rsidR="009C6E21" w:rsidRPr="0059074A">
        <w:rPr>
          <w:i/>
        </w:rPr>
        <w:t>Zakładami Pracy</w:t>
      </w:r>
      <w:r w:rsidR="009C6E21" w:rsidRPr="0059074A">
        <w:t xml:space="preserve">, takich jak np. </w:t>
      </w:r>
      <w:r w:rsidR="0059074A" w:rsidRPr="0059074A">
        <w:rPr>
          <w:rFonts w:ascii="Times-Roman" w:eastAsia="Calibri" w:hAnsi="Times-Roman" w:cs="Times-Roman"/>
          <w:sz w:val="23"/>
          <w:szCs w:val="23"/>
        </w:rPr>
        <w:t xml:space="preserve">placówki/organizacje opiekuńcze, </w:t>
      </w:r>
      <w:r w:rsidR="00B70722" w:rsidRPr="0059074A">
        <w:rPr>
          <w:rFonts w:ascii="Times-Roman" w:eastAsia="Calibri" w:hAnsi="Times-Roman" w:cs="Times-Roman"/>
          <w:sz w:val="23"/>
          <w:szCs w:val="23"/>
        </w:rPr>
        <w:t>placówk</w:t>
      </w:r>
      <w:r w:rsidR="009C6E21" w:rsidRPr="0059074A">
        <w:rPr>
          <w:rFonts w:ascii="Times-Roman" w:eastAsia="Calibri" w:hAnsi="Times-Roman" w:cs="Times-Roman"/>
          <w:sz w:val="23"/>
          <w:szCs w:val="23"/>
        </w:rPr>
        <w:t>i</w:t>
      </w:r>
      <w:r w:rsidR="00B70722" w:rsidRPr="0059074A">
        <w:rPr>
          <w:rFonts w:ascii="Times-Roman" w:eastAsia="Calibri" w:hAnsi="Times-Roman" w:cs="Times-Roman"/>
          <w:sz w:val="23"/>
          <w:szCs w:val="23"/>
        </w:rPr>
        <w:t xml:space="preserve"> o</w:t>
      </w:r>
      <w:r w:rsidR="002C4842" w:rsidRPr="0059074A">
        <w:rPr>
          <w:rFonts w:ascii="TTE1FBBF58t00" w:eastAsia="Calibri" w:hAnsi="TTE1FBBF58t00" w:cs="TTE1FBBF58t00"/>
          <w:sz w:val="23"/>
          <w:szCs w:val="23"/>
        </w:rPr>
        <w:t>ś</w:t>
      </w:r>
      <w:r w:rsidR="00B70722" w:rsidRPr="0059074A">
        <w:rPr>
          <w:rFonts w:ascii="Times-Roman" w:eastAsia="Calibri" w:hAnsi="Times-Roman" w:cs="Times-Roman"/>
          <w:sz w:val="23"/>
          <w:szCs w:val="23"/>
        </w:rPr>
        <w:t>wiatow</w:t>
      </w:r>
      <w:r w:rsidR="0059074A" w:rsidRPr="0059074A">
        <w:rPr>
          <w:rFonts w:ascii="Times-Roman" w:eastAsia="Calibri" w:hAnsi="Times-Roman" w:cs="Times-Roman"/>
          <w:sz w:val="23"/>
          <w:szCs w:val="23"/>
        </w:rPr>
        <w:t xml:space="preserve">e i opiekuńczo-wychowawcze, </w:t>
      </w:r>
      <w:r w:rsidR="00B70722" w:rsidRPr="0059074A">
        <w:rPr>
          <w:rFonts w:ascii="Times-Roman" w:eastAsia="Calibri" w:hAnsi="Times-Roman" w:cs="Times-Roman"/>
          <w:sz w:val="23"/>
          <w:szCs w:val="23"/>
        </w:rPr>
        <w:t>poradni</w:t>
      </w:r>
      <w:r w:rsidR="009C6E21" w:rsidRPr="0059074A">
        <w:rPr>
          <w:rFonts w:ascii="Times-Roman" w:eastAsia="Calibri" w:hAnsi="Times-Roman" w:cs="Times-Roman"/>
          <w:sz w:val="23"/>
          <w:szCs w:val="23"/>
        </w:rPr>
        <w:t>e</w:t>
      </w:r>
      <w:r w:rsidR="00B70722" w:rsidRPr="0059074A">
        <w:rPr>
          <w:rFonts w:ascii="Times-Roman" w:eastAsia="Calibri" w:hAnsi="Times-Roman" w:cs="Times-Roman"/>
          <w:sz w:val="23"/>
          <w:szCs w:val="23"/>
        </w:rPr>
        <w:t xml:space="preserve"> specjalistyczn</w:t>
      </w:r>
      <w:r w:rsidR="009C6E21" w:rsidRPr="0059074A">
        <w:rPr>
          <w:rFonts w:ascii="Times-Roman" w:eastAsia="Calibri" w:hAnsi="Times-Roman" w:cs="Times-Roman"/>
          <w:sz w:val="23"/>
          <w:szCs w:val="23"/>
        </w:rPr>
        <w:t>e</w:t>
      </w:r>
      <w:r w:rsidR="00B70722" w:rsidRPr="0059074A">
        <w:rPr>
          <w:rFonts w:ascii="Times-Roman" w:eastAsia="Calibri" w:hAnsi="Times-Roman" w:cs="Times-Roman"/>
          <w:sz w:val="23"/>
          <w:szCs w:val="23"/>
        </w:rPr>
        <w:t xml:space="preserve">, </w:t>
      </w:r>
      <w:r w:rsidR="0059074A" w:rsidRPr="0059074A">
        <w:t>urzędy samorządu terytorialnego, urzędy administracji rządowej, organizacje społeczne</w:t>
      </w:r>
      <w:r w:rsidR="00B70722" w:rsidRPr="0059074A">
        <w:rPr>
          <w:rFonts w:ascii="Times-Roman" w:eastAsia="Calibri" w:hAnsi="Times-Roman" w:cs="Times-Roman"/>
          <w:sz w:val="23"/>
          <w:szCs w:val="23"/>
        </w:rPr>
        <w:t>, słu</w:t>
      </w:r>
      <w:r w:rsidR="002C4842" w:rsidRPr="0059074A">
        <w:rPr>
          <w:rFonts w:ascii="Times-Roman" w:eastAsia="Calibri" w:hAnsi="Times-Roman" w:cs="Times-Roman"/>
          <w:sz w:val="23"/>
          <w:szCs w:val="23"/>
        </w:rPr>
        <w:t>ż</w:t>
      </w:r>
      <w:r w:rsidR="00B70722" w:rsidRPr="0059074A">
        <w:rPr>
          <w:rFonts w:ascii="Times-Roman" w:eastAsia="Calibri" w:hAnsi="Times-Roman" w:cs="Times-Roman"/>
          <w:sz w:val="23"/>
          <w:szCs w:val="23"/>
        </w:rPr>
        <w:t>b</w:t>
      </w:r>
      <w:r w:rsidR="009C6E21" w:rsidRPr="0059074A">
        <w:rPr>
          <w:rFonts w:ascii="Times-Roman" w:eastAsia="Calibri" w:hAnsi="Times-Roman" w:cs="Times-Roman"/>
          <w:sz w:val="23"/>
          <w:szCs w:val="23"/>
        </w:rPr>
        <w:t>a</w:t>
      </w:r>
      <w:r w:rsidR="00B70722" w:rsidRPr="0059074A">
        <w:rPr>
          <w:rFonts w:ascii="Times-Roman" w:eastAsia="Calibri" w:hAnsi="Times-Roman" w:cs="Times-Roman"/>
          <w:sz w:val="23"/>
          <w:szCs w:val="23"/>
        </w:rPr>
        <w:t xml:space="preserve"> zdrowia, instytucj</w:t>
      </w:r>
      <w:r w:rsidR="009C6E21" w:rsidRPr="0059074A">
        <w:rPr>
          <w:rFonts w:ascii="Times-Roman" w:eastAsia="Calibri" w:hAnsi="Times-Roman" w:cs="Times-Roman"/>
          <w:sz w:val="23"/>
          <w:szCs w:val="23"/>
        </w:rPr>
        <w:t>e</w:t>
      </w:r>
      <w:r w:rsidR="00B70722" w:rsidRPr="0059074A">
        <w:rPr>
          <w:rFonts w:ascii="Times-Roman" w:eastAsia="Calibri" w:hAnsi="Times-Roman" w:cs="Times-Roman"/>
          <w:sz w:val="23"/>
          <w:szCs w:val="23"/>
        </w:rPr>
        <w:t xml:space="preserve"> profilaktyki społecznej</w:t>
      </w:r>
      <w:r w:rsidRPr="0059074A">
        <w:rPr>
          <w:rFonts w:ascii="Times-Roman" w:eastAsia="Calibri" w:hAnsi="Times-Roman" w:cs="Times-Roman"/>
          <w:sz w:val="23"/>
          <w:szCs w:val="23"/>
        </w:rPr>
        <w:t xml:space="preserve">, </w:t>
      </w:r>
      <w:r w:rsidR="00B70722" w:rsidRPr="0059074A">
        <w:rPr>
          <w:rFonts w:ascii="Times-Roman" w:eastAsia="Calibri" w:hAnsi="Times-Roman" w:cs="Times-Roman"/>
          <w:sz w:val="23"/>
          <w:szCs w:val="23"/>
        </w:rPr>
        <w:t>wymiar sprawiedliwo</w:t>
      </w:r>
      <w:r w:rsidR="002C4842" w:rsidRPr="0059074A">
        <w:rPr>
          <w:rFonts w:ascii="Times-Roman" w:eastAsia="Calibri" w:hAnsi="Times-Roman" w:cs="Times-Roman"/>
          <w:sz w:val="23"/>
          <w:szCs w:val="23"/>
        </w:rPr>
        <w:t>ś</w:t>
      </w:r>
      <w:r w:rsidRPr="0059074A">
        <w:rPr>
          <w:rFonts w:ascii="Times-Roman" w:eastAsia="Calibri" w:hAnsi="Times-Roman" w:cs="Times-Roman"/>
          <w:sz w:val="23"/>
          <w:szCs w:val="23"/>
        </w:rPr>
        <w:t>ci,</w:t>
      </w:r>
      <w:r w:rsidR="002C4842" w:rsidRPr="0059074A">
        <w:t xml:space="preserve"> </w:t>
      </w:r>
      <w:r w:rsidR="009C6E21" w:rsidRPr="0059074A">
        <w:t>ośrodki</w:t>
      </w:r>
      <w:r w:rsidR="002C4842" w:rsidRPr="0059074A">
        <w:t xml:space="preserve"> i organizacj</w:t>
      </w:r>
      <w:r w:rsidR="009C6E21" w:rsidRPr="0059074A">
        <w:t xml:space="preserve">e zajmujące </w:t>
      </w:r>
      <w:r w:rsidR="002C4842" w:rsidRPr="0059074A">
        <w:t>się pomocą rodzinie, placówk</w:t>
      </w:r>
      <w:r w:rsidR="009C6E21" w:rsidRPr="0059074A">
        <w:t>i</w:t>
      </w:r>
      <w:r w:rsidR="002C4842" w:rsidRPr="0059074A">
        <w:t xml:space="preserve"> opiekuńczo-wychowawcz</w:t>
      </w:r>
      <w:r w:rsidR="009C6E21" w:rsidRPr="0059074A">
        <w:t>e</w:t>
      </w:r>
      <w:r w:rsidR="002C4842" w:rsidRPr="0059074A">
        <w:t xml:space="preserve">, </w:t>
      </w:r>
      <w:r w:rsidR="009C6E21" w:rsidRPr="0059074A">
        <w:t>domy</w:t>
      </w:r>
      <w:r w:rsidR="002C4842" w:rsidRPr="0059074A">
        <w:t xml:space="preserve"> </w:t>
      </w:r>
      <w:r w:rsidR="002C4842" w:rsidRPr="0059074A">
        <w:lastRenderedPageBreak/>
        <w:t>pomocy społecznej, ośrodk</w:t>
      </w:r>
      <w:r w:rsidR="009C6E21" w:rsidRPr="0059074A">
        <w:t>i</w:t>
      </w:r>
      <w:r w:rsidR="002C4842" w:rsidRPr="0059074A">
        <w:t xml:space="preserve"> wsparcia,</w:t>
      </w:r>
      <w:r w:rsidRPr="0059074A">
        <w:t xml:space="preserve"> </w:t>
      </w:r>
      <w:r w:rsidR="001E628F" w:rsidRPr="0059074A">
        <w:t>organizacj</w:t>
      </w:r>
      <w:r w:rsidR="009C6E21" w:rsidRPr="0059074A">
        <w:t>e</w:t>
      </w:r>
      <w:r w:rsidR="001E628F" w:rsidRPr="0059074A">
        <w:t xml:space="preserve"> pożytku publicznego</w:t>
      </w:r>
      <w:r w:rsidR="009C6E21" w:rsidRPr="0059074A">
        <w:t xml:space="preserve">. </w:t>
      </w:r>
      <w:r w:rsidR="003F62D3" w:rsidRPr="0059074A">
        <w:t>Charakter pracy wykonywanej przez studenta w ramach praktyki powinien być zgodny z programem praktyki właściwym dla jego kierunku studiów i wybranej specjalności.</w:t>
      </w:r>
    </w:p>
    <w:p w14:paraId="7FCDED0A" w14:textId="77777777" w:rsidR="0059074A" w:rsidRPr="0059074A" w:rsidRDefault="0059074A" w:rsidP="002C49D7">
      <w:pPr>
        <w:pStyle w:val="Tekstpodstawowy"/>
        <w:spacing w:before="80" w:after="0" w:line="276" w:lineRule="auto"/>
        <w:ind w:firstLine="180"/>
        <w:jc w:val="both"/>
      </w:pPr>
      <w:r w:rsidRPr="0059074A">
        <w:t xml:space="preserve">Praktyka zawodowa jest okazją do sprawdzenia w działaniu wiedzy nabytej w trakcie dotychczasowych studiów, a także sprawdzenia nabytych umiejętności i zdobywania nowych sprawności. </w:t>
      </w:r>
    </w:p>
    <w:p w14:paraId="1A0B8522" w14:textId="77777777" w:rsidR="00BB271A" w:rsidRPr="002C49D7" w:rsidRDefault="00BB271A" w:rsidP="001E628F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b/>
          <w:sz w:val="26"/>
          <w:szCs w:val="26"/>
        </w:rPr>
      </w:pPr>
      <w:r w:rsidRPr="002C49D7">
        <w:rPr>
          <w:b/>
          <w:sz w:val="26"/>
          <w:szCs w:val="26"/>
        </w:rPr>
        <w:t xml:space="preserve">Formy </w:t>
      </w:r>
      <w:r w:rsidR="003F62D3" w:rsidRPr="002C49D7">
        <w:rPr>
          <w:b/>
          <w:sz w:val="26"/>
          <w:szCs w:val="26"/>
        </w:rPr>
        <w:t xml:space="preserve">organizacji </w:t>
      </w:r>
      <w:r w:rsidRPr="002C49D7">
        <w:rPr>
          <w:b/>
          <w:sz w:val="26"/>
          <w:szCs w:val="26"/>
        </w:rPr>
        <w:t>praktyk</w:t>
      </w:r>
      <w:r w:rsidR="003F62D3" w:rsidRPr="002C49D7">
        <w:rPr>
          <w:b/>
          <w:sz w:val="26"/>
          <w:szCs w:val="26"/>
        </w:rPr>
        <w:t xml:space="preserve"> zawodowych</w:t>
      </w:r>
      <w:r w:rsidRPr="002C49D7">
        <w:rPr>
          <w:b/>
          <w:sz w:val="26"/>
          <w:szCs w:val="26"/>
        </w:rPr>
        <w:tab/>
      </w:r>
    </w:p>
    <w:p w14:paraId="46FF1D6D" w14:textId="636F7CEF" w:rsidR="009C6E21" w:rsidRPr="009C6E21" w:rsidRDefault="009C6E21" w:rsidP="00273595">
      <w:pPr>
        <w:pStyle w:val="Tekstpodstawowy"/>
        <w:tabs>
          <w:tab w:val="left" w:pos="357"/>
        </w:tabs>
        <w:spacing w:after="0" w:line="276" w:lineRule="auto"/>
        <w:ind w:firstLine="180"/>
        <w:jc w:val="both"/>
      </w:pPr>
      <w:r w:rsidRPr="009C6E21">
        <w:t>Studenci odbywają praktyki zawodowe na podstawie porozumień zawieranych przez Rektora</w:t>
      </w:r>
      <w:r w:rsidR="00FD7B7C">
        <w:t xml:space="preserve"> ANS -</w:t>
      </w:r>
      <w:r w:rsidRPr="009C6E21">
        <w:t xml:space="preserve"> </w:t>
      </w:r>
      <w:proofErr w:type="spellStart"/>
      <w:r w:rsidRPr="009C6E21">
        <w:t>WSZiA</w:t>
      </w:r>
      <w:proofErr w:type="spellEnd"/>
      <w:r w:rsidRPr="009C6E21">
        <w:t xml:space="preserve"> w Opolu z odpowiednimi Zakładami Pracy</w:t>
      </w:r>
      <w:r w:rsidR="00A23C1C">
        <w:t xml:space="preserve">. </w:t>
      </w:r>
      <w:r w:rsidR="00273595" w:rsidRPr="00DD684F">
        <w:t>Praktyka zawodowa może być realizowana w różnych formach, czyli jako:</w:t>
      </w:r>
    </w:p>
    <w:p w14:paraId="4418C1A7" w14:textId="77777777" w:rsidR="00A23C1C" w:rsidRDefault="00BB271A" w:rsidP="002C49D7">
      <w:pPr>
        <w:pStyle w:val="Tekstpodstawowy"/>
        <w:numPr>
          <w:ilvl w:val="0"/>
          <w:numId w:val="8"/>
        </w:numPr>
        <w:tabs>
          <w:tab w:val="left" w:pos="357"/>
        </w:tabs>
        <w:spacing w:line="276" w:lineRule="auto"/>
        <w:jc w:val="both"/>
      </w:pPr>
      <w:r w:rsidRPr="00C77443">
        <w:rPr>
          <w:b/>
          <w:i/>
        </w:rPr>
        <w:t>Praktyka indywidualna</w:t>
      </w:r>
      <w:r>
        <w:t xml:space="preserve"> - miejsce odbywania praktyki – pod warunkiem, że jest ono zgodne z kierunkiem kształcenia - student sam wybiera i inicjuje podpisanie porozumienia z </w:t>
      </w:r>
      <w:r w:rsidR="008A604D">
        <w:t>organizacją</w:t>
      </w:r>
      <w:r>
        <w:t xml:space="preserve"> przyjmującą praktykanta, a Uczelnia sprawuje merytoryczny i organizacyjny nadzór nad przebiegiem praktyki</w:t>
      </w:r>
      <w:r w:rsidR="00A23C1C">
        <w:t xml:space="preserve">. </w:t>
      </w:r>
    </w:p>
    <w:p w14:paraId="04CA0275" w14:textId="77777777" w:rsidR="00BB271A" w:rsidRDefault="00BB271A" w:rsidP="002C49D7">
      <w:pPr>
        <w:pStyle w:val="Tekstpodstawowy"/>
        <w:numPr>
          <w:ilvl w:val="0"/>
          <w:numId w:val="8"/>
        </w:numPr>
        <w:tabs>
          <w:tab w:val="left" w:pos="357"/>
        </w:tabs>
        <w:spacing w:before="120" w:after="0" w:line="276" w:lineRule="auto"/>
        <w:jc w:val="both"/>
      </w:pPr>
      <w:r>
        <w:rPr>
          <w:b/>
          <w:i/>
        </w:rPr>
        <w:t xml:space="preserve">Praktyka zorganizowana </w:t>
      </w:r>
      <w:r>
        <w:t>– student korzysta z przygotowanej przez Uczelnię oferty praktyk wynikającej z zawartych umów długoterminowych i dostępnej w Dziekanacie.</w:t>
      </w:r>
      <w:r w:rsidRPr="0080566D">
        <w:t xml:space="preserve"> </w:t>
      </w:r>
    </w:p>
    <w:p w14:paraId="54CCED5D" w14:textId="77777777" w:rsidR="0059074A" w:rsidRDefault="00BB271A" w:rsidP="002C49D7">
      <w:pPr>
        <w:pStyle w:val="Tekstpodstawowy"/>
        <w:numPr>
          <w:ilvl w:val="0"/>
          <w:numId w:val="8"/>
        </w:numPr>
        <w:tabs>
          <w:tab w:val="left" w:pos="357"/>
        </w:tabs>
        <w:spacing w:before="120" w:after="0" w:line="276" w:lineRule="auto"/>
        <w:jc w:val="both"/>
      </w:pPr>
      <w:r w:rsidRPr="00D220D0">
        <w:rPr>
          <w:b/>
          <w:i/>
        </w:rPr>
        <w:t xml:space="preserve">Zatrudnienie </w:t>
      </w:r>
      <w:r w:rsidRPr="00D220D0">
        <w:t>– z odbywania praktyki zawodowej zwolnieni mogą zostać studenci zatrudnieni na podstawie umowy o pracę lub umów cywilnoprawnych</w:t>
      </w:r>
      <w:r w:rsidR="00D220D0">
        <w:t>, a także wolontariatu i stażu zawodowego</w:t>
      </w:r>
      <w:r w:rsidR="00D220D0" w:rsidRPr="00D220D0">
        <w:t xml:space="preserve"> </w:t>
      </w:r>
      <w:r w:rsidRPr="002C49D7">
        <w:t>na okres co najmniej dwóch miesięcy</w:t>
      </w:r>
      <w:r w:rsidRPr="00D220D0">
        <w:t xml:space="preserve"> w ośrodkach/organizacjach/instytucjach, do pracy w których przygotowują studia na </w:t>
      </w:r>
      <w:r w:rsidRPr="00BE2459">
        <w:t xml:space="preserve">kierunku </w:t>
      </w:r>
      <w:r w:rsidR="00A23C1C" w:rsidRPr="00BE2459">
        <w:rPr>
          <w:i/>
        </w:rPr>
        <w:t>Pedagogika</w:t>
      </w:r>
      <w:r w:rsidRPr="00D220D0">
        <w:t xml:space="preserve">. </w:t>
      </w:r>
    </w:p>
    <w:p w14:paraId="54BADEBA" w14:textId="77777777" w:rsidR="0059074A" w:rsidRDefault="002C49D7" w:rsidP="002C49D7">
      <w:pPr>
        <w:pStyle w:val="Tekstpodstawowy"/>
        <w:numPr>
          <w:ilvl w:val="0"/>
          <w:numId w:val="7"/>
        </w:numPr>
        <w:tabs>
          <w:tab w:val="left" w:pos="357"/>
        </w:tabs>
        <w:spacing w:before="120" w:after="0" w:line="360" w:lineRule="auto"/>
        <w:ind w:hanging="720"/>
        <w:jc w:val="both"/>
        <w:rPr>
          <w:b/>
          <w:sz w:val="26"/>
          <w:szCs w:val="26"/>
        </w:rPr>
      </w:pPr>
      <w:r w:rsidRPr="002C49D7">
        <w:rPr>
          <w:b/>
          <w:sz w:val="26"/>
          <w:szCs w:val="26"/>
        </w:rPr>
        <w:t>Zasady realizacji studenckich praktyk zawodowych</w:t>
      </w:r>
    </w:p>
    <w:p w14:paraId="1FFF6C86" w14:textId="5BD49D23" w:rsidR="002C49D7" w:rsidRDefault="002C49D7" w:rsidP="00BE2459">
      <w:pPr>
        <w:pStyle w:val="Tekstpodstawowy"/>
        <w:tabs>
          <w:tab w:val="left" w:pos="357"/>
        </w:tabs>
        <w:spacing w:after="0" w:line="276" w:lineRule="auto"/>
        <w:ind w:firstLine="426"/>
        <w:jc w:val="both"/>
        <w:rPr>
          <w:b/>
          <w:sz w:val="26"/>
          <w:szCs w:val="26"/>
        </w:rPr>
      </w:pPr>
      <w:r w:rsidRPr="00DD684F">
        <w:t xml:space="preserve">Ogólne zasady realizacji praktyki zawodowej zawarte są w </w:t>
      </w:r>
      <w:r w:rsidRPr="00DD684F">
        <w:rPr>
          <w:b/>
          <w:i/>
        </w:rPr>
        <w:t xml:space="preserve">Regulaminie Studenckich Praktyk Zawodowych </w:t>
      </w:r>
      <w:r w:rsidR="00FD7B7C">
        <w:rPr>
          <w:b/>
          <w:i/>
        </w:rPr>
        <w:t xml:space="preserve">Akademii Nauk Stosowanych - </w:t>
      </w:r>
      <w:r w:rsidRPr="00DD684F">
        <w:rPr>
          <w:b/>
          <w:i/>
        </w:rPr>
        <w:t>Wyższej Szkoły Zarządzania i Administracji w Opolu</w:t>
      </w:r>
      <w:r w:rsidRPr="00DD684F">
        <w:t xml:space="preserve">, natomiast </w:t>
      </w:r>
      <w:r w:rsidRPr="00DD684F">
        <w:rPr>
          <w:b/>
          <w:i/>
        </w:rPr>
        <w:t>Ramowy program praktyki zawodowej</w:t>
      </w:r>
      <w:r w:rsidRPr="00DD684F">
        <w:t xml:space="preserve"> na kierunku „Pedagogika” </w:t>
      </w:r>
      <w:r>
        <w:t xml:space="preserve">(dla poszczególnych specjalności) </w:t>
      </w:r>
      <w:r w:rsidRPr="00DD684F">
        <w:t>dostępny jest - każdemu studentowi - w Dziekanacie</w:t>
      </w:r>
      <w:r w:rsidR="00906395">
        <w:t>.</w:t>
      </w:r>
    </w:p>
    <w:p w14:paraId="24F31A30" w14:textId="77777777" w:rsidR="002C49D7" w:rsidRDefault="002C49D7" w:rsidP="002C49D7">
      <w:pPr>
        <w:pStyle w:val="Tekstpodstawowy"/>
        <w:numPr>
          <w:ilvl w:val="0"/>
          <w:numId w:val="7"/>
        </w:numPr>
        <w:tabs>
          <w:tab w:val="left" w:pos="357"/>
        </w:tabs>
        <w:spacing w:before="120" w:after="0" w:line="360" w:lineRule="auto"/>
        <w:ind w:hanging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Zasady zaliczania </w:t>
      </w:r>
    </w:p>
    <w:p w14:paraId="1D405E2F" w14:textId="77777777" w:rsidR="002C49D7" w:rsidRPr="00BE2459" w:rsidRDefault="002C49D7" w:rsidP="00BE2459">
      <w:pPr>
        <w:spacing w:line="276" w:lineRule="auto"/>
        <w:ind w:firstLine="357"/>
        <w:jc w:val="both"/>
      </w:pPr>
      <w:r w:rsidRPr="00BE2459">
        <w:t xml:space="preserve">Podstawą zaliczenia praktyki jest wywiązanie się przez studenta z zadań i programu praktyki oraz przedłożenie w dziekanacie Wydziału </w:t>
      </w:r>
      <w:r w:rsidRPr="00BE2459">
        <w:rPr>
          <w:i/>
        </w:rPr>
        <w:t>Karty Zaliczenia Praktyki Zawodowej</w:t>
      </w:r>
      <w:r w:rsidRPr="00BE2459">
        <w:t xml:space="preserve">, która zawiera: </w:t>
      </w:r>
    </w:p>
    <w:p w14:paraId="4969F423" w14:textId="77777777" w:rsidR="002C49D7" w:rsidRPr="00BE2459" w:rsidRDefault="002C49D7" w:rsidP="00BE2459">
      <w:pPr>
        <w:numPr>
          <w:ilvl w:val="0"/>
          <w:numId w:val="10"/>
        </w:numPr>
        <w:tabs>
          <w:tab w:val="clear" w:pos="1077"/>
          <w:tab w:val="num" w:pos="720"/>
        </w:tabs>
        <w:spacing w:line="276" w:lineRule="auto"/>
        <w:ind w:hanging="717"/>
        <w:jc w:val="both"/>
      </w:pPr>
      <w:r w:rsidRPr="00BE2459">
        <w:t>Dane studenta</w:t>
      </w:r>
    </w:p>
    <w:p w14:paraId="00C7AC00" w14:textId="77777777" w:rsidR="002C49D7" w:rsidRPr="00BE2459" w:rsidRDefault="002C49D7" w:rsidP="00BE2459">
      <w:pPr>
        <w:numPr>
          <w:ilvl w:val="0"/>
          <w:numId w:val="10"/>
        </w:numPr>
        <w:tabs>
          <w:tab w:val="clear" w:pos="1077"/>
          <w:tab w:val="num" w:pos="720"/>
        </w:tabs>
        <w:spacing w:line="276" w:lineRule="auto"/>
        <w:ind w:left="720"/>
        <w:jc w:val="both"/>
      </w:pPr>
      <w:r w:rsidRPr="00BE2459">
        <w:t>Wniosek o zaliczenie praktyki na podstawie</w:t>
      </w:r>
      <w:r w:rsidR="00BE2459" w:rsidRPr="00BE2459">
        <w:t xml:space="preserve"> odbytej praktyki lub</w:t>
      </w:r>
      <w:r w:rsidRPr="00BE2459">
        <w:t xml:space="preserve"> odbytego stażu, odbytego wolontariatu, praktyki odbytej na innym kierunku lub w innej uczelni, zatrudnienia zgodnego z kierunkiem studiów, pełnionej funkcji w placówce oświatowej, organizacji pozarządowej, </w:t>
      </w:r>
      <w:r w:rsidR="00BE2459" w:rsidRPr="00BE2459">
        <w:t xml:space="preserve">organizacji </w:t>
      </w:r>
      <w:r w:rsidRPr="00BE2459">
        <w:t>społecznej</w:t>
      </w:r>
      <w:r w:rsidR="00BE2459" w:rsidRPr="00BE2459">
        <w:t>, organizacji pożytku publicznego</w:t>
      </w:r>
    </w:p>
    <w:p w14:paraId="071E21D8" w14:textId="77777777" w:rsidR="002C49D7" w:rsidRPr="00BE2459" w:rsidRDefault="002C49D7" w:rsidP="00BE2459">
      <w:pPr>
        <w:numPr>
          <w:ilvl w:val="0"/>
          <w:numId w:val="10"/>
        </w:numPr>
        <w:tabs>
          <w:tab w:val="clear" w:pos="1077"/>
          <w:tab w:val="num" w:pos="720"/>
        </w:tabs>
        <w:spacing w:line="276" w:lineRule="auto"/>
        <w:ind w:left="720"/>
        <w:jc w:val="both"/>
      </w:pPr>
      <w:r w:rsidRPr="00BE2459">
        <w:t>Miejsce odbycia praktyki /miejsce zatrudnienia</w:t>
      </w:r>
    </w:p>
    <w:p w14:paraId="2A050488" w14:textId="77777777" w:rsidR="002C49D7" w:rsidRPr="00BE2459" w:rsidRDefault="002C49D7" w:rsidP="00BE2459">
      <w:pPr>
        <w:numPr>
          <w:ilvl w:val="0"/>
          <w:numId w:val="10"/>
        </w:numPr>
        <w:tabs>
          <w:tab w:val="clear" w:pos="1077"/>
          <w:tab w:val="num" w:pos="720"/>
        </w:tabs>
        <w:spacing w:line="276" w:lineRule="auto"/>
        <w:ind w:left="720"/>
        <w:jc w:val="both"/>
      </w:pPr>
      <w:r w:rsidRPr="00BE2459">
        <w:t>Potwierdzenie odbycia praktyki/miejsca zatrudnienia</w:t>
      </w:r>
    </w:p>
    <w:p w14:paraId="1D8BA911" w14:textId="77777777" w:rsidR="002C49D7" w:rsidRPr="00BE2459" w:rsidRDefault="002C49D7" w:rsidP="00BE2459">
      <w:pPr>
        <w:numPr>
          <w:ilvl w:val="0"/>
          <w:numId w:val="10"/>
        </w:numPr>
        <w:tabs>
          <w:tab w:val="clear" w:pos="1077"/>
          <w:tab w:val="num" w:pos="720"/>
        </w:tabs>
        <w:spacing w:line="276" w:lineRule="auto"/>
        <w:ind w:left="720"/>
        <w:jc w:val="both"/>
      </w:pPr>
      <w:r w:rsidRPr="00BE2459">
        <w:t>Opinię zakładowego opiekuna/kierownika praktyk o studencie-praktykancie</w:t>
      </w:r>
    </w:p>
    <w:p w14:paraId="11E1B03B" w14:textId="77777777" w:rsidR="002C49D7" w:rsidRPr="00BE2459" w:rsidRDefault="002C49D7" w:rsidP="00BE2459">
      <w:pPr>
        <w:numPr>
          <w:ilvl w:val="0"/>
          <w:numId w:val="10"/>
        </w:numPr>
        <w:tabs>
          <w:tab w:val="clear" w:pos="1077"/>
          <w:tab w:val="num" w:pos="720"/>
        </w:tabs>
        <w:spacing w:line="276" w:lineRule="auto"/>
        <w:ind w:left="720"/>
        <w:jc w:val="both"/>
      </w:pPr>
      <w:r w:rsidRPr="00BE2459">
        <w:lastRenderedPageBreak/>
        <w:t>Opis przebiegu praktyki/stażu/wolontariatu lub obowiązków z tytułu wykonywanej pracy/funkcji.</w:t>
      </w:r>
    </w:p>
    <w:p w14:paraId="1A32885D" w14:textId="77777777" w:rsidR="002C49D7" w:rsidRDefault="002C49D7" w:rsidP="00BE2459">
      <w:pPr>
        <w:spacing w:line="276" w:lineRule="auto"/>
        <w:ind w:firstLine="357"/>
        <w:jc w:val="both"/>
      </w:pPr>
      <w:r w:rsidRPr="00BE2459">
        <w:t xml:space="preserve"> (Formularz </w:t>
      </w:r>
      <w:r w:rsidRPr="00BE2459">
        <w:rPr>
          <w:i/>
        </w:rPr>
        <w:t>Karty Zaliczenia Praktyki Zawodowej</w:t>
      </w:r>
      <w:r w:rsidRPr="00BE2459">
        <w:t xml:space="preserve">  znajduje się na stronach internetowych  </w:t>
      </w:r>
      <w:r w:rsidR="00BE2459">
        <w:t>kierunku</w:t>
      </w:r>
      <w:r w:rsidRPr="00BE2459">
        <w:t>.)</w:t>
      </w:r>
    </w:p>
    <w:p w14:paraId="1FA6071B" w14:textId="77777777" w:rsidR="001E628F" w:rsidRDefault="00BE2459" w:rsidP="00273595">
      <w:pPr>
        <w:pStyle w:val="Wysunicieobszarutekstu"/>
        <w:tabs>
          <w:tab w:val="left" w:pos="357"/>
          <w:tab w:val="left" w:pos="709"/>
        </w:tabs>
        <w:spacing w:before="120" w:line="276" w:lineRule="auto"/>
        <w:ind w:firstLine="426"/>
        <w:rPr>
          <w:b/>
        </w:rPr>
      </w:pPr>
      <w:r w:rsidRPr="00BE2459">
        <w:rPr>
          <w:bCs/>
          <w:sz w:val="24"/>
          <w:szCs w:val="24"/>
        </w:rPr>
        <w:t>Praktykę zawodową zalicza dziekan, który także sprawuje</w:t>
      </w:r>
      <w:r w:rsidRPr="00BE2459">
        <w:rPr>
          <w:sz w:val="24"/>
          <w:szCs w:val="24"/>
        </w:rPr>
        <w:t xml:space="preserve"> nadzór nad praktykami zawodowymi</w:t>
      </w:r>
      <w:r w:rsidRPr="00BE2459">
        <w:rPr>
          <w:bCs/>
          <w:sz w:val="24"/>
          <w:szCs w:val="24"/>
        </w:rPr>
        <w:t>. Formalnym wyrazem zaliczenia praktyki jest wpis w indeksie oraz w formularzu potwierdzającym odbycie praktyki</w:t>
      </w:r>
      <w:r w:rsidRPr="00BE2459">
        <w:rPr>
          <w:b/>
          <w:bCs/>
          <w:sz w:val="24"/>
          <w:szCs w:val="24"/>
        </w:rPr>
        <w:t xml:space="preserve">. </w:t>
      </w:r>
    </w:p>
    <w:sectPr w:rsidR="001E6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FBBF5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85B68"/>
    <w:multiLevelType w:val="hybridMultilevel"/>
    <w:tmpl w:val="8A7E9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C3226"/>
    <w:multiLevelType w:val="hybridMultilevel"/>
    <w:tmpl w:val="50426F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77A6E"/>
    <w:multiLevelType w:val="hybridMultilevel"/>
    <w:tmpl w:val="1FB846FC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 w15:restartNumberingAfterBreak="0">
    <w:nsid w:val="1E2948C6"/>
    <w:multiLevelType w:val="hybridMultilevel"/>
    <w:tmpl w:val="AB4C15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DA4AA9"/>
    <w:multiLevelType w:val="hybridMultilevel"/>
    <w:tmpl w:val="B94C3ABA"/>
    <w:lvl w:ilvl="0" w:tplc="9D0448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9D4590C"/>
    <w:multiLevelType w:val="hybridMultilevel"/>
    <w:tmpl w:val="758633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2FF5"/>
    <w:multiLevelType w:val="hybridMultilevel"/>
    <w:tmpl w:val="CC6A8AA0"/>
    <w:lvl w:ilvl="0" w:tplc="FFD080F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D57CB4"/>
    <w:multiLevelType w:val="multilevel"/>
    <w:tmpl w:val="C3F8A5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547E3482"/>
    <w:multiLevelType w:val="hybridMultilevel"/>
    <w:tmpl w:val="01F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900004"/>
    <w:multiLevelType w:val="hybridMultilevel"/>
    <w:tmpl w:val="3084B4D4"/>
    <w:lvl w:ilvl="0" w:tplc="11D0DE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00BAB"/>
    <w:multiLevelType w:val="hybridMultilevel"/>
    <w:tmpl w:val="AE880882"/>
    <w:lvl w:ilvl="0" w:tplc="041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 w16cid:durableId="663357645">
    <w:abstractNumId w:val="6"/>
  </w:num>
  <w:num w:numId="2" w16cid:durableId="1216546112">
    <w:abstractNumId w:val="7"/>
  </w:num>
  <w:num w:numId="3" w16cid:durableId="673994407">
    <w:abstractNumId w:val="3"/>
  </w:num>
  <w:num w:numId="4" w16cid:durableId="230970618">
    <w:abstractNumId w:val="4"/>
  </w:num>
  <w:num w:numId="5" w16cid:durableId="1211764519">
    <w:abstractNumId w:val="8"/>
  </w:num>
  <w:num w:numId="6" w16cid:durableId="2095275659">
    <w:abstractNumId w:val="5"/>
  </w:num>
  <w:num w:numId="7" w16cid:durableId="1079794071">
    <w:abstractNumId w:val="0"/>
  </w:num>
  <w:num w:numId="8" w16cid:durableId="807673858">
    <w:abstractNumId w:val="9"/>
  </w:num>
  <w:num w:numId="9" w16cid:durableId="5488823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3942473">
    <w:abstractNumId w:val="2"/>
  </w:num>
  <w:num w:numId="11" w16cid:durableId="562788562">
    <w:abstractNumId w:val="1"/>
  </w:num>
  <w:num w:numId="12" w16cid:durableId="1344280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1A"/>
    <w:rsid w:val="00147196"/>
    <w:rsid w:val="001B5CB4"/>
    <w:rsid w:val="001E628F"/>
    <w:rsid w:val="00273595"/>
    <w:rsid w:val="002C4842"/>
    <w:rsid w:val="002C49D7"/>
    <w:rsid w:val="003F62D3"/>
    <w:rsid w:val="004A2EA8"/>
    <w:rsid w:val="0059074A"/>
    <w:rsid w:val="00617F66"/>
    <w:rsid w:val="007A4039"/>
    <w:rsid w:val="008A604D"/>
    <w:rsid w:val="00906395"/>
    <w:rsid w:val="009C6E21"/>
    <w:rsid w:val="00A23C1C"/>
    <w:rsid w:val="00A751F7"/>
    <w:rsid w:val="00AA3829"/>
    <w:rsid w:val="00B70722"/>
    <w:rsid w:val="00BA59AF"/>
    <w:rsid w:val="00BB271A"/>
    <w:rsid w:val="00BE2459"/>
    <w:rsid w:val="00D220D0"/>
    <w:rsid w:val="00EE6FA5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5689F"/>
  <w15:chartTrackingRefBased/>
  <w15:docId w15:val="{6A080F5C-8920-4C59-B5A4-8B2C2E1A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71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sunicieobszarutekstu">
    <w:name w:val="Wysunięcie obszaru tekstu"/>
    <w:basedOn w:val="Normalny"/>
    <w:rsid w:val="00BB271A"/>
    <w:pPr>
      <w:widowControl w:val="0"/>
      <w:snapToGrid w:val="0"/>
      <w:ind w:firstLine="708"/>
      <w:jc w:val="both"/>
    </w:pPr>
    <w:rPr>
      <w:sz w:val="28"/>
      <w:szCs w:val="20"/>
    </w:rPr>
  </w:style>
  <w:style w:type="paragraph" w:styleId="Tekstpodstawowy">
    <w:name w:val="Body Text"/>
    <w:basedOn w:val="Normalny"/>
    <w:link w:val="TekstpodstawowyZnak"/>
    <w:rsid w:val="00BB271A"/>
    <w:pPr>
      <w:spacing w:after="120"/>
    </w:pPr>
  </w:style>
  <w:style w:type="character" w:customStyle="1" w:styleId="TekstpodstawowyZnak">
    <w:name w:val="Tekst podstawowy Znak"/>
    <w:link w:val="Tekstpodstawowy"/>
    <w:rsid w:val="00BB27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697</Words>
  <Characters>4849</Characters>
  <Application>Microsoft Office Word</Application>
  <DocSecurity>0</DocSecurity>
  <Lines>89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praktyk zawodowych</vt:lpstr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 zawodowych</dc:title>
  <dc:subject/>
  <dc:creator>Zenona Nowak</dc:creator>
  <cp:keywords/>
  <cp:lastModifiedBy>Parasiewicz Mateusz</cp:lastModifiedBy>
  <cp:revision>2</cp:revision>
  <dcterms:created xsi:type="dcterms:W3CDTF">2025-02-20T11:40:00Z</dcterms:created>
  <dcterms:modified xsi:type="dcterms:W3CDTF">2025-02-20T11:40:00Z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328204eef40546796ce2490e9b181e70871d12b3bcfc81bf05b2017ace75cec0</vt:lpwstr>
  </property>
</Properties>
</file>